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hd w:val="clear" w:color="auto" w:fill="FFFFFF"/>
        <w:adjustRightInd/>
        <w:snapToGrid/>
        <w:spacing w:after="0" w:line="840" w:lineRule="atLeast"/>
        <w:jc w:val="center"/>
        <w:outlineLvl w:val="1"/>
        <w:rPr>
          <w:rFonts w:ascii="microsoft yahei" w:eastAsia="宋体" w:cs="宋体" w:hAnsi="microsoft yahei" w:hint="eastAsia"/>
          <w:b/>
          <w:bCs/>
          <w:color w:val="333333"/>
          <w:sz w:val="42"/>
          <w:szCs w:val="42"/>
        </w:rPr>
      </w:pPr>
      <w:bookmarkStart w:id="0" w:name="_GoBack"/>
      <w:bookmarkEnd w:id="0"/>
      <w:r>
        <w:rPr>
          <w:rFonts w:ascii="microsoft yahei" w:eastAsia="宋体" w:cs="宋体" w:hAnsi="microsoft yahei"/>
          <w:b/>
          <w:bCs/>
          <w:color w:val="333333"/>
          <w:sz w:val="42"/>
          <w:szCs w:val="42"/>
        </w:rPr>
        <w:t>高沙海关信访工作机构及联系方式</w:t>
      </w:r>
    </w:p>
    <w:p>
      <w:pPr>
        <w:shd w:val="clear" w:color="auto" w:fill="FFFFFF"/>
        <w:adjustRightInd/>
        <w:snapToGrid/>
        <w:spacing w:after="0" w:line="840" w:lineRule="atLeast"/>
        <w:jc w:val="center"/>
        <w:outlineLvl w:val="1"/>
        <w:rPr>
          <w:rFonts w:ascii="microsoft yahei" w:eastAsia="宋体" w:cs="宋体" w:hAnsi="microsoft yahei" w:hint="eastAsia"/>
          <w:color w:val="333333"/>
          <w:sz w:val="42"/>
          <w:szCs w:val="42"/>
        </w:rPr>
      </w:pPr>
    </w:p>
    <w:p>
      <w:pPr>
        <w:pStyle w:val="17"/>
        <w:shd w:val="clear" w:color="auto" w:fill="FFFFFF"/>
        <w:spacing w:before="0" w:beforeAutospacing="0" w:after="0" w:afterAutospacing="0" w:line="450" w:lineRule="atLeast"/>
        <w:rPr>
          <w:color w:val="333333"/>
        </w:rPr>
      </w:pPr>
      <w:r>
        <w:rPr>
          <w:rStyle w:val="18"/>
          <w:rFonts w:hint="eastAsia"/>
          <w:color w:val="333333"/>
          <w:sz w:val="32"/>
          <w:szCs w:val="32"/>
        </w:rPr>
        <w:t>信访工作机构：</w:t>
      </w:r>
      <w:r>
        <w:rPr>
          <w:color w:val="333333"/>
          <w:sz w:val="32"/>
          <w:szCs w:val="32"/>
        </w:rPr>
        <w:t>高沙</w:t>
      </w:r>
      <w:r>
        <w:rPr>
          <w:rFonts w:hint="eastAsia"/>
          <w:color w:val="333333"/>
          <w:sz w:val="32"/>
          <w:szCs w:val="32"/>
        </w:rPr>
        <w:t>海关办公室</w:t>
      </w:r>
    </w:p>
    <w:p>
      <w:pPr>
        <w:pStyle w:val="17"/>
        <w:shd w:val="clear" w:color="auto" w:fill="FFFFFF"/>
        <w:spacing w:before="0" w:beforeAutospacing="0" w:after="0" w:afterAutospacing="0" w:line="450" w:lineRule="atLeast"/>
        <w:rPr>
          <w:color w:val="333333"/>
        </w:rPr>
      </w:pPr>
      <w:r>
        <w:rPr>
          <w:rStyle w:val="18"/>
          <w:rFonts w:hint="eastAsia"/>
          <w:color w:val="333333"/>
          <w:sz w:val="32"/>
          <w:szCs w:val="32"/>
        </w:rPr>
        <w:t>通信地址：</w:t>
      </w:r>
      <w:r>
        <w:rPr>
          <w:color w:val="333333"/>
          <w:sz w:val="32"/>
          <w:szCs w:val="32"/>
        </w:rPr>
        <w:t>江门</w:t>
      </w:r>
      <w:r>
        <w:rPr>
          <w:rFonts w:hint="eastAsia"/>
          <w:color w:val="333333"/>
          <w:sz w:val="32"/>
          <w:szCs w:val="32"/>
        </w:rPr>
        <w:t>市</w:t>
      </w:r>
      <w:r>
        <w:rPr>
          <w:color w:val="333333"/>
          <w:sz w:val="32"/>
          <w:szCs w:val="32"/>
        </w:rPr>
        <w:t>蓬江</w:t>
      </w:r>
      <w:r>
        <w:rPr>
          <w:rFonts w:hint="eastAsia"/>
          <w:color w:val="333333"/>
          <w:sz w:val="32"/>
          <w:szCs w:val="32"/>
        </w:rPr>
        <w:t>区</w:t>
      </w:r>
      <w:r>
        <w:rPr>
          <w:color w:val="333333"/>
          <w:sz w:val="32"/>
          <w:szCs w:val="32"/>
        </w:rPr>
        <w:t>高沙四街55</w:t>
      </w:r>
      <w:r>
        <w:rPr>
          <w:rFonts w:hint="eastAsia"/>
          <w:color w:val="333333"/>
          <w:sz w:val="32"/>
          <w:szCs w:val="32"/>
        </w:rPr>
        <w:t>号</w:t>
      </w:r>
    </w:p>
    <w:p>
      <w:pPr>
        <w:pStyle w:val="17"/>
        <w:shd w:val="clear" w:color="auto" w:fill="FFFFFF"/>
        <w:spacing w:before="0" w:beforeAutospacing="0" w:after="0" w:afterAutospacing="0" w:line="450" w:lineRule="atLeast"/>
        <w:rPr>
          <w:color w:val="333333"/>
        </w:rPr>
      </w:pPr>
      <w:r>
        <w:rPr>
          <w:rStyle w:val="18"/>
          <w:rFonts w:hint="eastAsia"/>
          <w:color w:val="333333"/>
          <w:sz w:val="32"/>
          <w:szCs w:val="32"/>
        </w:rPr>
        <w:t>邮编：</w:t>
      </w:r>
      <w:r>
        <w:rPr>
          <w:color w:val="333333"/>
          <w:sz w:val="32"/>
          <w:szCs w:val="32"/>
        </w:rPr>
        <w:t>529030</w:t>
      </w:r>
    </w:p>
    <w:p>
      <w:pPr>
        <w:pStyle w:val="17"/>
        <w:shd w:val="clear" w:color="auto" w:fill="FFFFFF"/>
        <w:spacing w:before="0" w:beforeAutospacing="0" w:after="0" w:afterAutospacing="0" w:line="450" w:lineRule="atLeast"/>
        <w:rPr>
          <w:color w:val="333333"/>
        </w:rPr>
      </w:pPr>
      <w:r>
        <w:rPr>
          <w:rStyle w:val="18"/>
          <w:rFonts w:hint="eastAsia"/>
          <w:color w:val="333333"/>
          <w:sz w:val="32"/>
          <w:szCs w:val="32"/>
        </w:rPr>
        <w:t>电子信箱：</w:t>
      </w:r>
      <w:r>
        <w:rPr>
          <w:color w:val="333333"/>
          <w:sz w:val="32"/>
          <w:szCs w:val="32"/>
        </w:rPr>
        <w:fldChar w:fldCharType="begin"/>
      </w:r>
      <w:r>
        <w:instrText>HYPERLINK "mailto:gshg_jmzwgk@customs.gov.cn"</w:instrText>
      </w:r>
      <w:r>
        <w:rPr>
          <w:color w:val="333333"/>
          <w:sz w:val="32"/>
          <w:szCs w:val="32"/>
        </w:rPr>
        <w:fldChar w:fldCharType="separate"/>
      </w:r>
      <w:r>
        <w:rPr>
          <w:color w:val="333333"/>
          <w:sz w:val="32"/>
          <w:szCs w:val="32"/>
        </w:rPr>
        <w:t>gshg_jmzwgk@customs.gov.cn</w:t>
      </w:r>
      <w:r>
        <w:rPr>
          <w:color w:val="333333"/>
          <w:sz w:val="32"/>
          <w:szCs w:val="32"/>
        </w:rPr>
        <w:fldChar w:fldCharType="end"/>
      </w:r>
    </w:p>
    <w:p>
      <w:pPr>
        <w:pStyle w:val="17"/>
        <w:shd w:val="clear" w:color="auto" w:fill="FFFFFF"/>
        <w:spacing w:before="0" w:beforeAutospacing="0" w:after="0" w:afterAutospacing="0" w:line="450" w:lineRule="atLeast"/>
        <w:rPr>
          <w:color w:val="333333"/>
        </w:rPr>
      </w:pPr>
      <w:r>
        <w:rPr>
          <w:rStyle w:val="18"/>
          <w:rFonts w:hint="eastAsia"/>
          <w:color w:val="333333"/>
          <w:sz w:val="32"/>
          <w:szCs w:val="32"/>
        </w:rPr>
        <w:t>投诉（查询）电话：</w:t>
      </w:r>
      <w:r>
        <w:rPr>
          <w:color w:val="333333"/>
          <w:sz w:val="32"/>
          <w:szCs w:val="32"/>
        </w:rPr>
        <w:t>0750</w:t>
      </w:r>
      <w:r>
        <w:rPr>
          <w:rFonts w:hint="eastAsia"/>
          <w:color w:val="333333"/>
          <w:sz w:val="32"/>
          <w:szCs w:val="32"/>
        </w:rPr>
        <w:t>-</w:t>
      </w:r>
      <w:r>
        <w:rPr>
          <w:color w:val="333333"/>
          <w:sz w:val="32"/>
          <w:szCs w:val="32"/>
        </w:rPr>
        <w:t>7352819/7352857</w:t>
      </w:r>
    </w:p>
    <w:p>
      <w:pPr>
        <w:pStyle w:val="17"/>
        <w:shd w:val="clear" w:color="auto" w:fill="FFFFFF"/>
        <w:spacing w:before="0" w:beforeAutospacing="0" w:after="0" w:afterAutospacing="0" w:line="450" w:lineRule="atLeast"/>
        <w:rPr>
          <w:color w:val="333333"/>
        </w:rPr>
      </w:pPr>
      <w:r>
        <w:rPr>
          <w:rStyle w:val="18"/>
          <w:rFonts w:hint="eastAsia"/>
          <w:color w:val="333333"/>
          <w:sz w:val="32"/>
          <w:szCs w:val="32"/>
        </w:rPr>
        <w:t>信访接待时间：</w:t>
      </w:r>
      <w:r>
        <w:rPr>
          <w:rFonts w:hint="eastAsia"/>
          <w:color w:val="333333"/>
          <w:sz w:val="32"/>
          <w:szCs w:val="32"/>
        </w:rPr>
        <w:t>上午:</w:t>
      </w:r>
      <w:r>
        <w:rPr>
          <w:color w:val="333333"/>
          <w:sz w:val="32"/>
          <w:szCs w:val="32"/>
        </w:rPr>
        <w:t>8</w:t>
      </w:r>
      <w:r>
        <w:rPr>
          <w:rFonts w:hint="eastAsia"/>
          <w:color w:val="333333"/>
          <w:sz w:val="32"/>
          <w:szCs w:val="32"/>
        </w:rPr>
        <w:t>:</w:t>
      </w:r>
      <w:r>
        <w:rPr>
          <w:color w:val="333333"/>
          <w:sz w:val="32"/>
          <w:szCs w:val="32"/>
        </w:rPr>
        <w:t>30</w:t>
      </w:r>
      <w:r>
        <w:rPr>
          <w:rFonts w:hint="eastAsia"/>
          <w:color w:val="333333"/>
          <w:sz w:val="32"/>
          <w:szCs w:val="32"/>
        </w:rPr>
        <w:t>-</w:t>
      </w:r>
      <w:r>
        <w:rPr>
          <w:color w:val="333333"/>
          <w:sz w:val="32"/>
          <w:szCs w:val="32"/>
        </w:rPr>
        <w:t>12</w:t>
      </w:r>
      <w:r>
        <w:rPr>
          <w:rFonts w:hint="eastAsia"/>
          <w:color w:val="333333"/>
          <w:sz w:val="32"/>
          <w:szCs w:val="32"/>
        </w:rPr>
        <w:t>:</w:t>
      </w:r>
      <w:r>
        <w:rPr>
          <w:color w:val="333333"/>
          <w:sz w:val="32"/>
          <w:szCs w:val="32"/>
        </w:rPr>
        <w:t>00</w:t>
      </w:r>
      <w:r>
        <w:rPr>
          <w:rFonts w:hint="eastAsia"/>
          <w:color w:val="333333"/>
          <w:sz w:val="32"/>
          <w:szCs w:val="32"/>
        </w:rPr>
        <w:t>，下午</w:t>
      </w:r>
      <w:r>
        <w:rPr>
          <w:color w:val="333333"/>
          <w:sz w:val="32"/>
          <w:szCs w:val="32"/>
        </w:rPr>
        <w:t>14</w:t>
      </w:r>
      <w:r>
        <w:rPr>
          <w:rFonts w:hint="eastAsia"/>
          <w:color w:val="333333"/>
          <w:sz w:val="32"/>
          <w:szCs w:val="32"/>
        </w:rPr>
        <w:t>:</w:t>
      </w:r>
      <w:r>
        <w:rPr>
          <w:color w:val="333333"/>
          <w:sz w:val="32"/>
          <w:szCs w:val="32"/>
        </w:rPr>
        <w:t>30</w:t>
      </w:r>
      <w:r>
        <w:rPr>
          <w:rFonts w:hint="eastAsia"/>
          <w:color w:val="333333"/>
          <w:sz w:val="32"/>
          <w:szCs w:val="32"/>
        </w:rPr>
        <w:t>-</w:t>
      </w:r>
      <w:r>
        <w:rPr>
          <w:color w:val="333333"/>
          <w:sz w:val="32"/>
          <w:szCs w:val="32"/>
        </w:rPr>
        <w:t>17</w:t>
      </w:r>
      <w:r>
        <w:rPr>
          <w:rFonts w:hint="eastAsia"/>
          <w:color w:val="333333"/>
          <w:sz w:val="32"/>
          <w:szCs w:val="32"/>
        </w:rPr>
        <w:t>:</w:t>
      </w:r>
      <w:r>
        <w:rPr>
          <w:color w:val="333333"/>
          <w:sz w:val="32"/>
          <w:szCs w:val="32"/>
        </w:rPr>
        <w:t>30</w:t>
      </w:r>
      <w:r>
        <w:rPr>
          <w:rFonts w:hint="eastAsia"/>
          <w:color w:val="333333"/>
          <w:sz w:val="32"/>
          <w:szCs w:val="32"/>
        </w:rPr>
        <w:t>（节假日、公休日除外）</w:t>
      </w:r>
    </w:p>
    <w:p>
      <w:pPr>
        <w:pStyle w:val="17"/>
        <w:shd w:val="clear" w:color="auto" w:fill="FFFFFF"/>
        <w:spacing w:before="0" w:beforeAutospacing="0" w:after="0" w:afterAutospacing="0" w:line="450" w:lineRule="atLeast"/>
        <w:rPr>
          <w:color w:val="333333"/>
        </w:rPr>
      </w:pPr>
      <w:r>
        <w:rPr>
          <w:rStyle w:val="18"/>
          <w:rFonts w:hint="eastAsia"/>
          <w:color w:val="333333"/>
          <w:sz w:val="32"/>
          <w:szCs w:val="32"/>
        </w:rPr>
        <w:t>地点：</w:t>
      </w:r>
      <w:r>
        <w:rPr>
          <w:color w:val="333333"/>
          <w:sz w:val="32"/>
          <w:szCs w:val="32"/>
        </w:rPr>
        <w:t>江门</w:t>
      </w:r>
      <w:r>
        <w:rPr>
          <w:rFonts w:hint="eastAsia"/>
          <w:color w:val="333333"/>
          <w:sz w:val="32"/>
          <w:szCs w:val="32"/>
        </w:rPr>
        <w:t>市</w:t>
      </w:r>
      <w:r>
        <w:rPr>
          <w:color w:val="333333"/>
          <w:sz w:val="32"/>
          <w:szCs w:val="32"/>
        </w:rPr>
        <w:t>蓬江</w:t>
      </w:r>
      <w:r>
        <w:rPr>
          <w:rFonts w:hint="eastAsia"/>
          <w:color w:val="333333"/>
          <w:sz w:val="32"/>
          <w:szCs w:val="32"/>
        </w:rPr>
        <w:t>区</w:t>
      </w:r>
      <w:r>
        <w:rPr>
          <w:color w:val="333333"/>
          <w:sz w:val="32"/>
          <w:szCs w:val="32"/>
        </w:rPr>
        <w:t>高沙四街55</w:t>
      </w:r>
      <w:r>
        <w:rPr>
          <w:rFonts w:hint="eastAsia"/>
          <w:color w:val="333333"/>
          <w:sz w:val="32"/>
          <w:szCs w:val="32"/>
        </w:rPr>
        <w:t>号</w:t>
      </w:r>
      <w:r>
        <w:rPr>
          <w:color w:val="333333"/>
          <w:sz w:val="32"/>
          <w:szCs w:val="32"/>
        </w:rPr>
        <w:t xml:space="preserve">高沙海关  </w:t>
      </w:r>
    </w:p>
    <w:p>
      <w:pPr>
        <w:spacing w:line="220" w:lineRule="atLeast"/>
      </w:pPr>
    </w:p>
    <w:sectPr>
      <w:pgSz w:w="11906" w:h="16838"/>
      <w:pgMar w:top="1440" w:right="1800" w:bottom="1440" w:left="1800" w:header="708" w:footer="708" w:gutter="0"/>
      <w:docGrid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microsoft yahei">
    <w:altName w:val="Arial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efaultTabStop w:val="720"/>
  <w:drawingGridHorizontalSpacing w:val="110"/>
  <w:drawingGridVerticalSpacing w:val="156"/>
  <w:displayHorizontalDrawingGridEvery w:val="0"/>
  <w:displayVerticalDrawingGridEvery w:val="1"/>
  <w:compat>
    <w:spaceForUL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adjustRightInd w:val="0"/>
      <w:snapToGrid w:val="0"/>
      <w:spacing w:after="200" w:line="240" w:lineRule="auto"/>
    </w:pPr>
    <w:rPr>
      <w:rFonts w:ascii="Tahoma" w:eastAsia="微软雅黑" w:cs="Arial" w:hAnsi="Tahoma"/>
      <w:sz w:val="22"/>
      <w:szCs w:val="22"/>
      <w:lang w:val="en-US" w:eastAsia="zh-CN" w:bidi="ar-SA"/>
    </w:rPr>
  </w:style>
  <w:style w:type="paragraph" w:styleId="2">
    <w:name w:val="heading 2"/>
    <w:basedOn w:val="0"/>
    <w:pPr>
      <w:adjustRightInd/>
      <w:snapToGrid/>
      <w:spacing w:before="100" w:beforeAutospacing="1" w:after="100" w:afterAutospacing="1"/>
      <w:outlineLvl w:val="1"/>
    </w:pPr>
    <w:rPr>
      <w:rFonts w:ascii="宋体" w:eastAsia="宋体" w:cs="宋体"/>
      <w:b/>
      <w:bCs/>
      <w:sz w:val="36"/>
      <w:szCs w:val="36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6">
    <w:name w:val="footer"/>
    <w:basedOn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17">
    <w:name w:val="Normal (Web)"/>
    <w:basedOn w:val="0"/>
    <w:pPr>
      <w:adjustRightInd/>
      <w:snapToGrid/>
      <w:spacing w:before="100" w:beforeAutospacing="1" w:after="100" w:afterAutospacing="1"/>
    </w:pPr>
    <w:rPr>
      <w:rFonts w:ascii="宋体" w:eastAsia="宋体" w:cs="宋体"/>
      <w:sz w:val="24"/>
      <w:szCs w:val="24"/>
    </w:rPr>
  </w:style>
  <w:style w:type="character" w:styleId="18">
    <w:name w:val="Strong"/>
    <w:basedOn w:val="10"/>
    <w:rPr>
      <w:b/>
      <w:bCs/>
    </w:rPr>
  </w:style>
  <w:style w:type="character" w:styleId="87">
    <w:name w:val="Hyperlink"/>
    <w:basedOn w:val="10"/>
    <w:rPr>
      <w:color w:val="0000FF"/>
      <w:u w:val="single"/>
    </w:rPr>
  </w:style>
  <w:style w:type="paragraph" w:customStyle="1" w:styleId="123">
    <w:name w:val="样式 小四"/>
    <w:pPr>
      <w:adjustRightInd/>
      <w:snapToGrid/>
      <w:spacing w:before="100" w:beforeAutospacing="1" w:after="100" w:afterAutospacing="1" w:line="240" w:lineRule="auto"/>
    </w:pPr>
    <w:rPr>
      <w:rFonts w:ascii="宋体" w:eastAsia="宋体" w:cs="宋体"/>
      <w:sz w:val="24"/>
      <w:szCs w:val="24"/>
      <w:lang w:val="en-US" w:eastAsia="zh-CN" w:bidi="ar-SA"/>
    </w:rPr>
  </w:style>
  <w:style w:type="paragraph" w:customStyle="1" w:styleId="124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1154</TotalTime>
  <Application>Yozo_Office</Application>
  <Pages>1</Pages>
  <Words>110</Words>
  <Characters>181</Characters>
  <Lines>10</Lines>
  <Paragraphs>8</Paragraphs>
  <CharactersWithSpaces>183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Administrator</dc:creator>
  <cp:lastModifiedBy>黄皓</cp:lastModifiedBy>
  <cp:revision>3</cp:revision>
  <dcterms:created xsi:type="dcterms:W3CDTF">2008-09-11T17:20:00Z</dcterms:created>
  <dcterms:modified xsi:type="dcterms:W3CDTF">2023-11-15T02:03:12Z</dcterms:modified>
</cp:coreProperties>
</file>